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51E47" w14:textId="77777777" w:rsidR="009B25DF" w:rsidRDefault="009B25DF" w:rsidP="009B25DF">
      <w:pPr>
        <w:spacing w:after="90"/>
        <w:rPr>
          <w:rFonts w:ascii="Calibri" w:hAnsi="Calibri" w:cs="Calibri"/>
          <w:color w:val="FF0000"/>
          <w:sz w:val="28"/>
          <w:szCs w:val="28"/>
        </w:rPr>
      </w:pPr>
      <w:r>
        <w:rPr>
          <w:rStyle w:val="Strong"/>
          <w:color w:val="FF0000"/>
          <w:sz w:val="28"/>
          <w:szCs w:val="28"/>
        </w:rPr>
        <w:t xml:space="preserve">Now that Governor DeWine issued Orders preventing </w:t>
      </w:r>
    </w:p>
    <w:p w14:paraId="3F475E63" w14:textId="77777777" w:rsidR="009B25DF" w:rsidRDefault="009B25DF" w:rsidP="009B25DF">
      <w:pPr>
        <w:spacing w:after="90"/>
        <w:rPr>
          <w:color w:val="FF0000"/>
          <w:sz w:val="28"/>
          <w:szCs w:val="28"/>
        </w:rPr>
      </w:pPr>
      <w:r>
        <w:rPr>
          <w:rStyle w:val="Strong"/>
          <w:color w:val="FF0000"/>
          <w:sz w:val="28"/>
          <w:szCs w:val="28"/>
        </w:rPr>
        <w:t>"non-essential" medical practices, and for shutting down and "staying at home" why hasn't the DeWine/Husted Administration moved to ensure all Ohio abortion facilities are following the same rules everyone else has to?</w:t>
      </w:r>
    </w:p>
    <w:p w14:paraId="2FFCD894" w14:textId="77777777" w:rsidR="009B25DF" w:rsidRDefault="009B25DF" w:rsidP="009B25DF">
      <w:pPr>
        <w:spacing w:after="90"/>
        <w:rPr>
          <w:color w:val="000000"/>
        </w:rPr>
      </w:pPr>
      <w:r>
        <w:rPr>
          <w:color w:val="000000"/>
        </w:rPr>
        <w:t> </w:t>
      </w:r>
    </w:p>
    <w:p w14:paraId="120D6CBA" w14:textId="77777777" w:rsidR="009B25DF" w:rsidRDefault="009B25DF" w:rsidP="009B25DF">
      <w:pPr>
        <w:spacing w:after="90"/>
        <w:rPr>
          <w:color w:val="004DB4"/>
          <w:sz w:val="32"/>
          <w:szCs w:val="32"/>
        </w:rPr>
      </w:pPr>
      <w:r>
        <w:rPr>
          <w:color w:val="004DB4"/>
          <w:sz w:val="32"/>
          <w:szCs w:val="32"/>
        </w:rPr>
        <w:t> NEWS AND VIEWS</w:t>
      </w:r>
    </w:p>
    <w:p w14:paraId="2810CF93" w14:textId="77777777" w:rsidR="009B25DF" w:rsidRDefault="009B25DF" w:rsidP="009B25DF">
      <w:pPr>
        <w:spacing w:after="90"/>
        <w:rPr>
          <w:color w:val="000000"/>
        </w:rPr>
      </w:pPr>
      <w:r>
        <w:rPr>
          <w:color w:val="000000"/>
        </w:rPr>
        <w:t> </w:t>
      </w:r>
    </w:p>
    <w:p w14:paraId="27F7F021" w14:textId="77777777" w:rsidR="009B25DF" w:rsidRDefault="009B25DF" w:rsidP="009B25DF">
      <w:pPr>
        <w:spacing w:after="90"/>
        <w:rPr>
          <w:color w:val="000000"/>
        </w:rPr>
      </w:pPr>
      <w:r>
        <w:rPr>
          <w:color w:val="000000"/>
        </w:rPr>
        <w:t>1. </w:t>
      </w:r>
      <w:r>
        <w:rPr>
          <w:rStyle w:val="Strong"/>
          <w:color w:val="000000"/>
        </w:rPr>
        <w:t>It is becoming more and more clear that abortion providers, both for-Profit (think Martin Haskell, Preterm, etc.) and the supposedly Non-Profit Planned Parenthood, believe they can ignore both Ohio Governor DeWine and Attorney General Yost's Cease and Desist Order of last Friday (March 20).</w:t>
      </w:r>
      <w:r>
        <w:rPr>
          <w:color w:val="000000"/>
        </w:rPr>
        <w:t xml:space="preserve"> As of this writing, all Ohio Abortion Mills remain open and doing their business of killing babies (not an essential service); gathering in larger-than-10 groups; putting people, both their own staff and the women who are coming to these mills, at greater risk for contracting COVID-19. Please </w:t>
      </w:r>
      <w:hyperlink r:id="rId4" w:tgtFrame="_blank" w:history="1">
        <w:r>
          <w:rPr>
            <w:rStyle w:val="Hyperlink"/>
          </w:rPr>
          <w:t>contact</w:t>
        </w:r>
      </w:hyperlink>
      <w:r>
        <w:rPr>
          <w:color w:val="000000"/>
        </w:rPr>
        <w:t xml:space="preserve"> the Governor TODAY to get this situation corrected!</w:t>
      </w:r>
    </w:p>
    <w:p w14:paraId="6DC3DE87" w14:textId="77777777" w:rsidR="009B25DF" w:rsidRDefault="009B25DF" w:rsidP="009B25DF">
      <w:pPr>
        <w:spacing w:after="90"/>
        <w:rPr>
          <w:color w:val="000000"/>
        </w:rPr>
      </w:pPr>
      <w:r>
        <w:rPr>
          <w:color w:val="000000"/>
        </w:rPr>
        <w:t> </w:t>
      </w:r>
    </w:p>
    <w:p w14:paraId="0E3CD842" w14:textId="77777777" w:rsidR="009B25DF" w:rsidRDefault="009B25DF" w:rsidP="009B25DF">
      <w:pPr>
        <w:spacing w:after="90"/>
        <w:rPr>
          <w:color w:val="000000"/>
        </w:rPr>
      </w:pPr>
      <w:r>
        <w:rPr>
          <w:color w:val="000000"/>
        </w:rPr>
        <w:t>2. </w:t>
      </w:r>
      <w:r>
        <w:rPr>
          <w:rStyle w:val="Strong"/>
          <w:color w:val="000000"/>
        </w:rPr>
        <w:t xml:space="preserve">It is not just Pro-Life </w:t>
      </w:r>
      <w:proofErr w:type="spellStart"/>
      <w:r>
        <w:rPr>
          <w:rStyle w:val="Strong"/>
          <w:color w:val="000000"/>
        </w:rPr>
        <w:t>activist's</w:t>
      </w:r>
      <w:proofErr w:type="spellEnd"/>
      <w:r>
        <w:rPr>
          <w:rStyle w:val="Strong"/>
          <w:color w:val="000000"/>
        </w:rPr>
        <w:t xml:space="preserve"> who see the failure of abortion mills to follow the health emergency rules as a problem, so do medical professionals.</w:t>
      </w:r>
      <w:r>
        <w:rPr>
          <w:color w:val="000000"/>
        </w:rPr>
        <w:t xml:space="preserve"> In a recent </w:t>
      </w:r>
      <w:hyperlink r:id="rId5" w:tgtFrame="_blank" w:history="1">
        <w:r>
          <w:rPr>
            <w:rStyle w:val="Hyperlink"/>
          </w:rPr>
          <w:t>article</w:t>
        </w:r>
      </w:hyperlink>
      <w:r>
        <w:rPr>
          <w:color w:val="000000"/>
        </w:rPr>
        <w:t xml:space="preserve">, Dr. Christina Francis, Chair of the American Association of Pro-Life OB/GYN (AAPLOG), stated it is "medically irresponsible" to allow abortion providers to operate in the national health emergency, using up valuable resources and Personal Protective Equipment (PPE) in order to profit from elective surgeries and put women at risk.  AAPLOG has joined </w:t>
      </w:r>
      <w:proofErr w:type="gramStart"/>
      <w:r>
        <w:rPr>
          <w:color w:val="000000"/>
        </w:rPr>
        <w:t>a number of</w:t>
      </w:r>
      <w:proofErr w:type="gramEnd"/>
      <w:r>
        <w:rPr>
          <w:color w:val="000000"/>
        </w:rPr>
        <w:t xml:space="preserve"> medical provider associations in calling for all elective abortions to be suspended in accordance with Centers for Disease Control (CDC) Recommendations to Mitigate the Spread of COVID-19.</w:t>
      </w:r>
    </w:p>
    <w:p w14:paraId="4F410F27" w14:textId="77777777" w:rsidR="009B25DF" w:rsidRDefault="009B25DF" w:rsidP="009B25DF">
      <w:pPr>
        <w:spacing w:after="90"/>
        <w:rPr>
          <w:color w:val="000000"/>
        </w:rPr>
      </w:pPr>
      <w:r>
        <w:rPr>
          <w:color w:val="000000"/>
        </w:rPr>
        <w:t> </w:t>
      </w:r>
    </w:p>
    <w:p w14:paraId="0DEF2755" w14:textId="77777777" w:rsidR="009B25DF" w:rsidRDefault="009B25DF" w:rsidP="009B25DF">
      <w:pPr>
        <w:spacing w:after="90"/>
        <w:rPr>
          <w:color w:val="000000"/>
        </w:rPr>
      </w:pPr>
      <w:r>
        <w:rPr>
          <w:color w:val="000000"/>
        </w:rPr>
        <w:t>3. </w:t>
      </w:r>
      <w:r>
        <w:rPr>
          <w:rStyle w:val="Strong"/>
          <w:color w:val="000000"/>
        </w:rPr>
        <w:t xml:space="preserve">The Right to Life Action Coalition of Ohio, has led the charge in demanding </w:t>
      </w:r>
      <w:proofErr w:type="spellStart"/>
      <w:r>
        <w:rPr>
          <w:rStyle w:val="Strong"/>
          <w:color w:val="000000"/>
        </w:rPr>
        <w:t>Ohio'seElected</w:t>
      </w:r>
      <w:proofErr w:type="spellEnd"/>
      <w:r>
        <w:rPr>
          <w:rStyle w:val="Strong"/>
          <w:color w:val="000000"/>
        </w:rPr>
        <w:t xml:space="preserve"> officials protect women's (and unborn babies') health during this COVID-19 crisis,</w:t>
      </w:r>
      <w:r>
        <w:rPr>
          <w:color w:val="000000"/>
        </w:rPr>
        <w:t xml:space="preserve"> and national Pro-Life Leaders have used our spur to submit a </w:t>
      </w:r>
      <w:hyperlink r:id="rId6" w:tgtFrame="_blank" w:history="1">
        <w:r>
          <w:rPr>
            <w:rStyle w:val="Hyperlink"/>
          </w:rPr>
          <w:t>letter</w:t>
        </w:r>
      </w:hyperlink>
      <w:r>
        <w:rPr>
          <w:color w:val="000000"/>
        </w:rPr>
        <w:t xml:space="preserve"> in petition to U.S. Health and Human Services Secretary Alex Azar, to address the false claims that abortion is "health care." Perhaps the Trump Administration can address this glaring problem </w:t>
      </w:r>
      <w:proofErr w:type="gramStart"/>
      <w:r>
        <w:rPr>
          <w:color w:val="000000"/>
        </w:rPr>
        <w:t>nationally, and</w:t>
      </w:r>
      <w:proofErr w:type="gramEnd"/>
      <w:r>
        <w:rPr>
          <w:color w:val="000000"/>
        </w:rPr>
        <w:t xml:space="preserve"> help reduce the number of deaths in our country in a real and significant way!</w:t>
      </w:r>
    </w:p>
    <w:p w14:paraId="2AC4AB64" w14:textId="77777777" w:rsidR="009B25DF" w:rsidRDefault="009B25DF" w:rsidP="009B25DF">
      <w:pPr>
        <w:spacing w:after="90"/>
        <w:rPr>
          <w:color w:val="000000"/>
        </w:rPr>
      </w:pPr>
      <w:r>
        <w:rPr>
          <w:color w:val="000000"/>
        </w:rPr>
        <w:t> </w:t>
      </w:r>
    </w:p>
    <w:p w14:paraId="55EFE80E" w14:textId="77777777" w:rsidR="009B25DF" w:rsidRDefault="009B25DF" w:rsidP="009B25DF">
      <w:pPr>
        <w:spacing w:after="90"/>
        <w:rPr>
          <w:color w:val="000000"/>
        </w:rPr>
      </w:pPr>
      <w:r>
        <w:rPr>
          <w:color w:val="000000"/>
        </w:rPr>
        <w:t xml:space="preserve">4. </w:t>
      </w:r>
      <w:r>
        <w:rPr>
          <w:rStyle w:val="Strong"/>
          <w:color w:val="000000"/>
        </w:rPr>
        <w:t>God bless Texas!</w:t>
      </w:r>
      <w:r>
        <w:rPr>
          <w:color w:val="000000"/>
        </w:rPr>
        <w:t xml:space="preserve"> Specifically, Governor Greg Abbott, a leader who is not afraid of the Abortion-Industrial Complex, has </w:t>
      </w:r>
      <w:hyperlink r:id="rId7" w:tgtFrame="_blank" w:history="1">
        <w:r>
          <w:rPr>
            <w:rStyle w:val="Hyperlink"/>
          </w:rPr>
          <w:t>ordered</w:t>
        </w:r>
      </w:hyperlink>
      <w:r>
        <w:rPr>
          <w:color w:val="000000"/>
        </w:rPr>
        <w:t xml:space="preserve"> abortion providers in the Lone Star state to Cease Operations under the health emergency. The reason Texas' order, which is </w:t>
      </w:r>
      <w:proofErr w:type="gramStart"/>
      <w:r>
        <w:rPr>
          <w:color w:val="000000"/>
        </w:rPr>
        <w:t>similar to</w:t>
      </w:r>
      <w:proofErr w:type="gramEnd"/>
      <w:r>
        <w:rPr>
          <w:color w:val="000000"/>
        </w:rPr>
        <w:t xml:space="preserve"> Ohio's, is being paid more attention to? It comes with a promise of $1,000.00 dollar fines and 180 days in jail for violating the Order, teeth which Ohio's directive seems to lack. Abortion providers, not unexpectedly, are suing the state over the order. Ohio's abortion providers are just simply ignoring the dog with all bark, no bite!</w:t>
      </w:r>
    </w:p>
    <w:p w14:paraId="6FA63AEC" w14:textId="77777777" w:rsidR="009B25DF" w:rsidRDefault="009B25DF" w:rsidP="009B25DF">
      <w:pPr>
        <w:spacing w:after="90"/>
        <w:rPr>
          <w:color w:val="000000"/>
        </w:rPr>
      </w:pPr>
      <w:r>
        <w:rPr>
          <w:color w:val="000000"/>
        </w:rPr>
        <w:t> </w:t>
      </w:r>
    </w:p>
    <w:p w14:paraId="4C8FD7A5" w14:textId="50ACCA1B" w:rsidR="00E25ABB" w:rsidRDefault="009B25DF" w:rsidP="009B25DF">
      <w:r>
        <w:rPr>
          <w:color w:val="000000"/>
        </w:rPr>
        <w:t>5. </w:t>
      </w:r>
      <w:r>
        <w:rPr>
          <w:rStyle w:val="Strong"/>
          <w:color w:val="000000"/>
        </w:rPr>
        <w:t>Could the reason the abortion providers in Ohio are not concerned about obeying the Attorney General's Cease and Desist Order be the </w:t>
      </w:r>
      <w:hyperlink r:id="rId8" w:tgtFrame="_blank" w:history="1">
        <w:r>
          <w:rPr>
            <w:rStyle w:val="Hyperlink"/>
            <w:b/>
            <w:bCs/>
            <w:color w:val="FF0000"/>
          </w:rPr>
          <w:t>Ohio Department of Health's "stay at home" order of Sunday, signed by Director Dr. Amy Acton, may have given them an escape clause?</w:t>
        </w:r>
      </w:hyperlink>
      <w:r>
        <w:rPr>
          <w:color w:val="000000"/>
        </w:rPr>
        <w:t xml:space="preserve"> In the Order, under Clause 7 "Healthcare and Public Health Operations," facilities that are deemed "essential" include" ...clinics... </w:t>
      </w:r>
      <w:r>
        <w:rPr>
          <w:color w:val="000000"/>
        </w:rPr>
        <w:lastRenderedPageBreak/>
        <w:t xml:space="preserve">obstetricians and gynecologists;...providers of any related and/or ancillary healthcare services..." and that the term "Healthcare and Public Health Operations shall be construed broadly to avoid any impacts to the delivery of health care, broadly defined." The Order also has a list of which entities are not </w:t>
      </w:r>
      <w:proofErr w:type="gramStart"/>
      <w:r>
        <w:rPr>
          <w:color w:val="000000"/>
        </w:rPr>
        <w:t>exempted by definition, but</w:t>
      </w:r>
      <w:proofErr w:type="gramEnd"/>
      <w:r>
        <w:rPr>
          <w:color w:val="000000"/>
        </w:rPr>
        <w:t xml:space="preserve"> abortion providing ambulatory surgical facilities are not among that list. Under Clause 17, "Enforcement" the order may be enforced by state and local law enforcement. If there is a question as to whether or not an entity should be enforced against, the Director delegates to local health departments the authority to answer the questions (and some of the local health departments have agreements with Planned Parenthood for certain service deliveries). Clause 19 clarifies that the order doesn't modify or alter existing legal authority for the State to order any closure of a specific location for a limited </w:t>
      </w:r>
      <w:proofErr w:type="gramStart"/>
      <w:r>
        <w:rPr>
          <w:color w:val="000000"/>
        </w:rPr>
        <w:t>period of time</w:t>
      </w:r>
      <w:proofErr w:type="gramEnd"/>
      <w:r>
        <w:rPr>
          <w:color w:val="000000"/>
        </w:rPr>
        <w:t>. A problem with this is that the Attorney General's Cease and Desist Order didn't direct the facilities to close! Finally, Clause 21 of the Ohio Department of Health Order specifically supersedes previous orders with which it conflicts. This would be the order of last Wednesday directing non-essential medical procedures to be delayed, which could be interpreted by the abortion providers as being superseded by this current "Stay at Home" Order!</w:t>
      </w:r>
      <w:bookmarkStart w:id="0" w:name="_GoBack"/>
      <w:bookmarkEnd w:id="0"/>
    </w:p>
    <w:sectPr w:rsidR="00E2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DF"/>
    <w:rsid w:val="005D7C2F"/>
    <w:rsid w:val="007C4DA3"/>
    <w:rsid w:val="009B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C53E"/>
  <w15:chartTrackingRefBased/>
  <w15:docId w15:val="{C2386023-B4E1-46B7-B0BA-0AB9AE72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D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5DF"/>
    <w:rPr>
      <w:color w:val="0000FF"/>
      <w:u w:val="single"/>
    </w:rPr>
  </w:style>
  <w:style w:type="character" w:styleId="Strong">
    <w:name w:val="Strong"/>
    <w:basedOn w:val="DefaultParagraphFont"/>
    <w:uiPriority w:val="22"/>
    <w:qFormat/>
    <w:rsid w:val="009B2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2Uw2FoBA1qRuEJhNWp651KuRYk_l63RS00XArp6TO2NZKwFKpH8TdkkmKpvCwqACkAUniEu-TVB2ofrRzwzh51YftCH76QLYlv6ToenE3Uwl0jC4xNuYmFf43pdG3aDfpO27hZXDYGolnNhDfUErO6vl7dKYP96yF_BKCUhK_E1nxXha7ihfatDU8xExKNc3qgQFi-_ip5HUEV-891TOSeIRreRkL2t9xSqlOjNi6T8X3yfgqhuA8X2LvOalT8GA9FZ5hvpi68CCovKigPam0ztzLMULwpaffcEEpFhnaGlCYTsewzZ6Brdyz2Uzv5IXMZloorP6b_1dpa6LfLagO22xgzyeO4Sj99Tj7Jc6vBw=&amp;c=-UsyA3Rlweum5q60yMcBhC3sHE7TChDnEU7oK1j5X_-4_bYR9ELR0A==&amp;ch=LcFHjL9WgAxG2bRZ5fHQl0G6vyZg8CgV2b6DlIw0ABQiXcoGiS6puQ==" TargetMode="External"/><Relationship Id="rId3" Type="http://schemas.openxmlformats.org/officeDocument/2006/relationships/webSettings" Target="webSettings.xml"/><Relationship Id="rId7" Type="http://schemas.openxmlformats.org/officeDocument/2006/relationships/hyperlink" Target="http://r20.rs6.net/tn.jsp?f=0012Uw2FoBA1qRuEJhNWp651KuRYk_l63RS00XArp6TO2NZKwFKpH8TdkkmKpvCwqACsf6qyXr2JrnPVQyv3U8KApcP3AWzH3GVbdYysdUUUIoyaQ-NjpE1rlQb7gkTAk9vDeSLyBH24nrHuOtkE10Mf86C1hMVhoMOmKqxhNLfDnb8xXvQeb2WPyTM92gr1s6B5xsBZOJLvSlnpcyWysGz3i5iyHpSFofW9pMCr79btxAhP2lwDgcsRIE66M-pZM7QvlnRCCAKlHjzzbUO1WIewQ==&amp;c=-UsyA3Rlweum5q60yMcBhC3sHE7TChDnEU7oK1j5X_-4_bYR9ELR0A==&amp;ch=LcFHjL9WgAxG2bRZ5fHQl0G6vyZg8CgV2b6DlIw0ABQiXcoGiS6pu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2Uw2FoBA1qRuEJhNWp651KuRYk_l63RS00XArp6TO2NZKwFKpH8TdkkmKpvCwqACzupqWTpcp5MRkXV7_CESZPEIjsgyfRhNq1QrEuACpDeslGPoKekQhD6A8MgKhvgqXwemtDo1CNvEcUL8-q5k7Ugha3oUpIKuZ5KHKRa3ubf7kA-R8KqRMjPBcIjcM3u6yxA6pnkIRxwgdSpe5gKCvbEx_9hcJGLcNcXEa7uXSKotNrgasS6XoVyZyasCaQ6lmo3U06glpv0OM6Tif9apb-sHPRS2KbkMTK0r9rWexO5R3IRVddDPCg==&amp;c=-UsyA3Rlweum5q60yMcBhC3sHE7TChDnEU7oK1j5X_-4_bYR9ELR0A==&amp;ch=LcFHjL9WgAxG2bRZ5fHQl0G6vyZg8CgV2b6DlIw0ABQiXcoGiS6puQ==" TargetMode="External"/><Relationship Id="rId5" Type="http://schemas.openxmlformats.org/officeDocument/2006/relationships/hyperlink" Target="http://r20.rs6.net/tn.jsp?f=0012Uw2FoBA1qRuEJhNWp651KuRYk_l63RS00XArp6TO2NZKwFKpH8TdkkmKpvCwqACskRNcQq22kgfSO9uqB6Q3J3_FB54m7ugs_68ixrffrmnZxBxYnzH3M9pKzfbF7evHPTzd_Zw8QeIhh1A42xqkvkHObLlh_HDhXwXEk4X40MxLLpIoAl3ByqatAOPPZKMAkKVl8bhbvPn_gPFNXFZAZadtbU-I4Q7q6xtWtujVNV-hkP5dAfglLOVQMDN2AZX4cTPSfEjf_vfKT6vHIVaBQAOI320_JWKkYib2p0kxDRlDleFTGoKqg==&amp;c=-UsyA3Rlweum5q60yMcBhC3sHE7TChDnEU7oK1j5X_-4_bYR9ELR0A==&amp;ch=LcFHjL9WgAxG2bRZ5fHQl0G6vyZg8CgV2b6DlIw0ABQiXcoGiS6puQ==" TargetMode="External"/><Relationship Id="rId10" Type="http://schemas.openxmlformats.org/officeDocument/2006/relationships/theme" Target="theme/theme1.xml"/><Relationship Id="rId4" Type="http://schemas.openxmlformats.org/officeDocument/2006/relationships/hyperlink" Target="http://r20.rs6.net/tn.jsp?f=0012Uw2FoBA1qRuEJhNWp651KuRYk_l63RS00XArp6TO2NZKwFKpH8TdrA77_W4Th-EcjwxXyePP7CAZRTLldHvy0siKywoANp1KfuGqOmHRG1AU6oViXOepFnphYJQoEeiJ8BaJAQKJfFgNmrT9IbcssS-MsaEj6ELklbqXHhyO_2jnmJvuBJ0ZSNhkQrAbbuaIFIuHV_bWH7KVoRylmJHmNlQNL_Ovs-k&amp;c=-UsyA3Rlweum5q60yMcBhC3sHE7TChDnEU7oK1j5X_-4_bYR9ELR0A==&amp;ch=LcFHjL9WgAxG2bRZ5fHQl0G6vyZg8CgV2b6DlIw0ABQiXcoGiS6pu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1</cp:revision>
  <dcterms:created xsi:type="dcterms:W3CDTF">2020-03-29T15:30:00Z</dcterms:created>
  <dcterms:modified xsi:type="dcterms:W3CDTF">2020-03-29T15:31:00Z</dcterms:modified>
</cp:coreProperties>
</file>